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19" w:rsidRPr="00A94819" w:rsidRDefault="00A94819" w:rsidP="00A948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9481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ФЕДЕРАЛЬНОЕ АГЕНТСТВО ПО СТРОИТЕЛЬСТВУ</w:t>
      </w:r>
    </w:p>
    <w:p w:rsidR="00A94819" w:rsidRPr="00A94819" w:rsidRDefault="00A94819" w:rsidP="00A948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9481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 ЖИЛИЩНО-КОММУНАЛЬНОМУ ХОЗЯЙСТВУ</w:t>
      </w:r>
    </w:p>
    <w:p w:rsidR="00A94819" w:rsidRPr="00A94819" w:rsidRDefault="00A94819" w:rsidP="00A948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9481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A94819" w:rsidRPr="00A94819" w:rsidRDefault="00A94819" w:rsidP="00A948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9481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A94819" w:rsidRPr="00A94819" w:rsidRDefault="00A94819" w:rsidP="00A948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9481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 февраля 2006 г. N СК-280/02</w:t>
      </w:r>
    </w:p>
    <w:p w:rsidR="00A94819" w:rsidRPr="00A94819" w:rsidRDefault="00A94819" w:rsidP="00A948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9481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A94819" w:rsidRPr="00A94819" w:rsidRDefault="00A94819" w:rsidP="00A948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9481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 ЦЕНАХ НА ПРОЕКТНЫЕ И ИЗЫСКАТЕЛЬСКИЕ РАБОТЫ</w:t>
      </w:r>
    </w:p>
    <w:p w:rsidR="00A94819" w:rsidRPr="00A94819" w:rsidRDefault="00A94819" w:rsidP="00A948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9481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ДЛЯ СТРОИТЕЛЬСТВА НА I КВАРТАЛ 2006 ГОДА</w:t>
      </w:r>
    </w:p>
    <w:p w:rsidR="00A94819" w:rsidRPr="00A94819" w:rsidRDefault="00A94819" w:rsidP="00A948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9481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94819" w:rsidRPr="00A94819" w:rsidRDefault="00A94819" w:rsidP="00A948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94819">
        <w:rPr>
          <w:rFonts w:ascii="Times New Roman" w:eastAsia="Times New Roman" w:hAnsi="Times New Roman" w:cs="Times New Roman"/>
          <w:sz w:val="21"/>
          <w:szCs w:val="21"/>
          <w:lang w:eastAsia="ru-RU"/>
        </w:rPr>
        <w:t>Федеральное агентство по строительству и жилищно-коммунальному хозяйству на основании данных, представленных ФГУП "</w:t>
      </w:r>
      <w:proofErr w:type="spellStart"/>
      <w:r w:rsidRPr="00A94819">
        <w:rPr>
          <w:rFonts w:ascii="Times New Roman" w:eastAsia="Times New Roman" w:hAnsi="Times New Roman" w:cs="Times New Roman"/>
          <w:sz w:val="21"/>
          <w:szCs w:val="21"/>
          <w:lang w:eastAsia="ru-RU"/>
        </w:rPr>
        <w:t>ЦЕНТРИНВЕСТпроект</w:t>
      </w:r>
      <w:proofErr w:type="spellEnd"/>
      <w:r w:rsidRPr="00A94819">
        <w:rPr>
          <w:rFonts w:ascii="Times New Roman" w:eastAsia="Times New Roman" w:hAnsi="Times New Roman" w:cs="Times New Roman"/>
          <w:sz w:val="21"/>
          <w:szCs w:val="21"/>
          <w:lang w:eastAsia="ru-RU"/>
        </w:rPr>
        <w:t>" и "ПНИИИС", сообщает для применения на I квартал 2006 года индексы изменения стоимости:</w:t>
      </w:r>
    </w:p>
    <w:p w:rsidR="00A94819" w:rsidRPr="00A94819" w:rsidRDefault="00A94819" w:rsidP="00A948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94819">
        <w:rPr>
          <w:rFonts w:ascii="Times New Roman" w:eastAsia="Times New Roman" w:hAnsi="Times New Roman" w:cs="Times New Roman"/>
          <w:sz w:val="21"/>
          <w:szCs w:val="21"/>
          <w:lang w:eastAsia="ru-RU"/>
        </w:rPr>
        <w:t>а) проектных работ для строительства в размере:</w:t>
      </w:r>
    </w:p>
    <w:p w:rsidR="00A94819" w:rsidRPr="00A94819" w:rsidRDefault="00A94819" w:rsidP="00A948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94819">
        <w:rPr>
          <w:rFonts w:ascii="Times New Roman" w:eastAsia="Times New Roman" w:hAnsi="Times New Roman" w:cs="Times New Roman"/>
          <w:sz w:val="21"/>
          <w:szCs w:val="21"/>
          <w:lang w:eastAsia="ru-RU"/>
        </w:rPr>
        <w:t>1,99 к уровню базовых цен по состоянию на 1 января 2001 года;</w:t>
      </w:r>
    </w:p>
    <w:p w:rsidR="00A94819" w:rsidRPr="00A94819" w:rsidRDefault="00A94819" w:rsidP="00A948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94819">
        <w:rPr>
          <w:rFonts w:ascii="Times New Roman" w:eastAsia="Times New Roman" w:hAnsi="Times New Roman" w:cs="Times New Roman"/>
          <w:sz w:val="21"/>
          <w:szCs w:val="21"/>
          <w:lang w:eastAsia="ru-RU"/>
        </w:rPr>
        <w:t>15,35 к уровню базовых цен по состоянию на 1 января 1995 года, определяемых с учетом положений, изложенных в письме Госстроя России от 13 января 1998 года N 9-1-1/6;</w:t>
      </w:r>
    </w:p>
    <w:p w:rsidR="00A94819" w:rsidRPr="00A94819" w:rsidRDefault="00A94819" w:rsidP="00A948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94819">
        <w:rPr>
          <w:rFonts w:ascii="Times New Roman" w:eastAsia="Times New Roman" w:hAnsi="Times New Roman" w:cs="Times New Roman"/>
          <w:sz w:val="21"/>
          <w:szCs w:val="21"/>
          <w:lang w:eastAsia="ru-RU"/>
        </w:rPr>
        <w:t>б) изыскательских работ для строительства в размере:</w:t>
      </w:r>
    </w:p>
    <w:p w:rsidR="00A94819" w:rsidRPr="00A94819" w:rsidRDefault="00A94819" w:rsidP="00A948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94819">
        <w:rPr>
          <w:rFonts w:ascii="Times New Roman" w:eastAsia="Times New Roman" w:hAnsi="Times New Roman" w:cs="Times New Roman"/>
          <w:sz w:val="21"/>
          <w:szCs w:val="21"/>
          <w:lang w:eastAsia="ru-RU"/>
        </w:rPr>
        <w:t>2,04 к уровню базовых цен по состоянию на 1 января 2001 года;</w:t>
      </w:r>
    </w:p>
    <w:p w:rsidR="00A94819" w:rsidRPr="00A94819" w:rsidRDefault="00A94819" w:rsidP="00A948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A94819">
        <w:rPr>
          <w:rFonts w:ascii="Times New Roman" w:eastAsia="Times New Roman" w:hAnsi="Times New Roman" w:cs="Times New Roman"/>
          <w:sz w:val="21"/>
          <w:szCs w:val="21"/>
          <w:lang w:eastAsia="ru-RU"/>
        </w:rPr>
        <w:t>23,22 к базовым ценам, рассчитываемым по справочникам базовых цен и Сборнику цен на изыскательские работы для капитального строительства с учетом Временных рекомендаций по уточнению базовых цен, определяемых по Сборнику цен на изыскательские работы для капитального строительства, рекомендованных к применению письмом Минстроя России от 17 декабря 1992 года N БФ-1060/9, по состоянию на 1 января 1991 года.</w:t>
      </w:r>
      <w:proofErr w:type="gramEnd"/>
    </w:p>
    <w:p w:rsidR="00A94819" w:rsidRPr="00A94819" w:rsidRDefault="00A94819" w:rsidP="00A948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9481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94819" w:rsidRPr="00A94819" w:rsidRDefault="00A94819" w:rsidP="00A94819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94819">
        <w:rPr>
          <w:rFonts w:ascii="Times New Roman" w:eastAsia="Times New Roman" w:hAnsi="Times New Roman" w:cs="Times New Roman"/>
          <w:sz w:val="21"/>
          <w:szCs w:val="21"/>
          <w:lang w:eastAsia="ru-RU"/>
        </w:rPr>
        <w:t>С.И.КРУГЛИК</w:t>
      </w:r>
    </w:p>
    <w:p w:rsidR="00A94819" w:rsidRPr="00A94819" w:rsidRDefault="00A94819" w:rsidP="00A948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9481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94819" w:rsidRPr="00A94819" w:rsidRDefault="00A94819" w:rsidP="00A9481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9481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94819" w:rsidRPr="00A94819" w:rsidRDefault="00A94819" w:rsidP="00A9481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94819">
        <w:rPr>
          <w:rFonts w:ascii="Times New Roman" w:eastAsia="Times New Roman" w:hAnsi="Times New Roman" w:cs="Times New Roman"/>
          <w:sz w:val="21"/>
          <w:szCs w:val="21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8A3D80" w:rsidRDefault="008A3D80">
      <w:bookmarkStart w:id="0" w:name="_GoBack"/>
      <w:bookmarkEnd w:id="0"/>
    </w:p>
    <w:sectPr w:rsidR="008A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819"/>
    <w:rsid w:val="008A3D80"/>
    <w:rsid w:val="00A9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TNP-7</dc:creator>
  <cp:lastModifiedBy>TNP-7</cp:lastModifiedBy>
  <cp:revision>1</cp:revision>
  <dcterms:created xsi:type="dcterms:W3CDTF">2017-06-09T09:56:00Z</dcterms:created>
  <dcterms:modified xsi:type="dcterms:W3CDTF">2017-06-09T09:57:00Z</dcterms:modified>
</cp:coreProperties>
</file>